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8303A" w14:textId="3B267CA1" w:rsidR="00C50571" w:rsidRDefault="00B5155B">
      <w:pPr>
        <w:spacing w:line="240" w:lineRule="auto"/>
        <w:rPr>
          <w:rFonts w:ascii="Calibri" w:eastAsia="Times New Roman" w:hAnsi="Calibri" w:cs="Times New Roman"/>
          <w:b/>
          <w:color w:val="1F497D" w:themeColor="text2"/>
          <w:sz w:val="36"/>
          <w:szCs w:val="36"/>
          <w:lang w:val="de-DE" w:eastAsia="de-DE"/>
        </w:rPr>
      </w:pPr>
      <w:r>
        <w:rPr>
          <w:rFonts w:eastAsia="Times New Roman" w:cs="Times New Roman"/>
          <w:b/>
          <w:color w:val="1F497D" w:themeColor="text2"/>
          <w:sz w:val="36"/>
          <w:szCs w:val="36"/>
          <w:lang w:val="de-DE" w:eastAsia="de-DE"/>
        </w:rPr>
        <w:t>Deutsch-französische Workcamps in der Bretagne 202</w:t>
      </w:r>
      <w:r w:rsidR="00025CB6">
        <w:rPr>
          <w:rFonts w:eastAsia="Times New Roman" w:cs="Times New Roman"/>
          <w:b/>
          <w:color w:val="1F497D" w:themeColor="text2"/>
          <w:sz w:val="36"/>
          <w:szCs w:val="36"/>
          <w:lang w:val="de-DE" w:eastAsia="de-DE"/>
        </w:rPr>
        <w:t>6</w:t>
      </w:r>
    </w:p>
    <w:p w14:paraId="34E6E548" w14:textId="54708212" w:rsidR="00C50571" w:rsidRPr="00E773EA" w:rsidRDefault="00E773EA">
      <w:pPr>
        <w:spacing w:line="240" w:lineRule="auto"/>
        <w:rPr>
          <w:rFonts w:eastAsia="Times New Roman" w:cs="Times New Roman"/>
          <w:b/>
          <w:color w:val="1F497D" w:themeColor="text2"/>
          <w:sz w:val="36"/>
          <w:szCs w:val="36"/>
          <w:lang w:val="fr-FR" w:eastAsia="de-DE"/>
        </w:rPr>
      </w:pPr>
      <w:r>
        <w:rPr>
          <w:rFonts w:eastAsia="Times New Roman" w:cs="Times New Roman"/>
          <w:noProof/>
          <w:color w:val="1F497D" w:themeColor="text2"/>
          <w:sz w:val="24"/>
          <w:szCs w:val="24"/>
          <w:lang w:val="de-DE" w:eastAsia="de-DE"/>
        </w:rPr>
        <w:drawing>
          <wp:anchor distT="0" distB="0" distL="114300" distR="114300" simplePos="0" relativeHeight="251660288" behindDoc="1" locked="0" layoutInCell="1" allowOverlap="1" wp14:anchorId="7BF542B4" wp14:editId="60FE1ACC">
            <wp:simplePos x="0" y="0"/>
            <wp:positionH relativeFrom="column">
              <wp:posOffset>5369560</wp:posOffset>
            </wp:positionH>
            <wp:positionV relativeFrom="paragraph">
              <wp:posOffset>182245</wp:posOffset>
            </wp:positionV>
            <wp:extent cx="1555151" cy="1166495"/>
            <wp:effectExtent l="0" t="0" r="6985" b="0"/>
            <wp:wrapTight wrapText="bothSides">
              <wp:wrapPolygon edited="0">
                <wp:start x="0" y="0"/>
                <wp:lineTo x="0" y="21165"/>
                <wp:lineTo x="21432" y="21165"/>
                <wp:lineTo x="21432" y="0"/>
                <wp:lineTo x="0" y="0"/>
              </wp:wrapPolygon>
            </wp:wrapTight>
            <wp:docPr id="63944966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1555151" cy="1166495"/>
                    </a:xfrm>
                    <a:prstGeom prst="rect">
                      <a:avLst/>
                    </a:prstGeom>
                    <a:noFill/>
                  </pic:spPr>
                </pic:pic>
              </a:graphicData>
            </a:graphic>
            <wp14:sizeRelH relativeFrom="margin">
              <wp14:pctWidth>0</wp14:pctWidth>
            </wp14:sizeRelH>
            <wp14:sizeRelV relativeFrom="margin">
              <wp14:pctHeight>0</wp14:pctHeight>
            </wp14:sizeRelV>
          </wp:anchor>
        </w:drawing>
      </w:r>
      <w:r w:rsidR="00E40907" w:rsidRPr="00BD382F">
        <w:rPr>
          <w:rFonts w:eastAsia="Times New Roman" w:cs="Times New Roman"/>
          <w:b/>
          <w:color w:val="1F497D" w:themeColor="text2"/>
          <w:sz w:val="36"/>
          <w:szCs w:val="36"/>
          <w:u w:val="single"/>
          <w:lang w:val="fr-FR" w:eastAsia="de-DE"/>
        </w:rPr>
        <w:t>Saint</w:t>
      </w:r>
      <w:r w:rsidR="00F11D69">
        <w:rPr>
          <w:rFonts w:eastAsia="Times New Roman" w:cs="Times New Roman"/>
          <w:b/>
          <w:color w:val="1F497D" w:themeColor="text2"/>
          <w:sz w:val="36"/>
          <w:szCs w:val="36"/>
          <w:u w:val="single"/>
          <w:lang w:val="fr-FR" w:eastAsia="de-DE"/>
        </w:rPr>
        <w:t>e</w:t>
      </w:r>
      <w:r w:rsidR="00E40907" w:rsidRPr="00BD382F">
        <w:rPr>
          <w:rFonts w:eastAsia="Times New Roman" w:cs="Times New Roman"/>
          <w:b/>
          <w:color w:val="1F497D" w:themeColor="text2"/>
          <w:sz w:val="36"/>
          <w:szCs w:val="36"/>
          <w:u w:val="single"/>
          <w:lang w:val="fr-FR" w:eastAsia="de-DE"/>
        </w:rPr>
        <w:t>-Hélène</w:t>
      </w:r>
      <w:r w:rsidR="00BD382F" w:rsidRPr="00BD382F">
        <w:rPr>
          <w:rFonts w:eastAsia="Times New Roman" w:cs="Times New Roman"/>
          <w:b/>
          <w:color w:val="1F497D" w:themeColor="text2"/>
          <w:sz w:val="36"/>
          <w:szCs w:val="36"/>
          <w:u w:val="single"/>
          <w:lang w:val="fr-FR" w:eastAsia="de-DE"/>
        </w:rPr>
        <w:t>-Sur-Mer</w:t>
      </w:r>
      <w:r w:rsidR="00B5155B" w:rsidRPr="00BD382F">
        <w:rPr>
          <w:rFonts w:eastAsia="Times New Roman" w:cs="Times New Roman"/>
          <w:b/>
          <w:color w:val="1F497D" w:themeColor="text2"/>
          <w:sz w:val="36"/>
          <w:szCs w:val="36"/>
          <w:lang w:val="fr-FR" w:eastAsia="de-DE"/>
        </w:rPr>
        <w:t xml:space="preserve">     </w:t>
      </w:r>
      <w:r w:rsidR="00B5155B" w:rsidRPr="00BD382F">
        <w:rPr>
          <w:rFonts w:eastAsia="Times New Roman" w:cs="Times New Roman"/>
          <w:b/>
          <w:color w:val="1F497D" w:themeColor="text2"/>
          <w:sz w:val="32"/>
          <w:szCs w:val="32"/>
          <w:lang w:val="fr-FR" w:eastAsia="de-DE"/>
        </w:rPr>
        <w:t>Dat</w:t>
      </w:r>
      <w:r w:rsidR="00654CF6" w:rsidRPr="00BD382F">
        <w:rPr>
          <w:rFonts w:eastAsia="Times New Roman" w:cs="Times New Roman"/>
          <w:b/>
          <w:color w:val="1F497D" w:themeColor="text2"/>
          <w:sz w:val="32"/>
          <w:szCs w:val="32"/>
          <w:lang w:val="fr-FR" w:eastAsia="de-DE"/>
        </w:rPr>
        <w:t>en</w:t>
      </w:r>
      <w:r w:rsidR="00B5155B" w:rsidRPr="00BD382F">
        <w:rPr>
          <w:rFonts w:eastAsia="Times New Roman" w:cs="Times New Roman"/>
          <w:b/>
          <w:color w:val="1F497D" w:themeColor="text2"/>
          <w:sz w:val="32"/>
          <w:szCs w:val="32"/>
          <w:lang w:val="fr-FR" w:eastAsia="de-DE"/>
        </w:rPr>
        <w:t xml:space="preserve">:  </w:t>
      </w:r>
      <w:r w:rsidR="00B5155B" w:rsidRPr="00BD382F">
        <w:rPr>
          <w:rFonts w:eastAsia="Times New Roman" w:cs="Times New Roman"/>
          <w:b/>
          <w:color w:val="1F497D" w:themeColor="text2"/>
          <w:sz w:val="32"/>
          <w:szCs w:val="32"/>
          <w:lang w:val="fr-FR" w:eastAsia="de-DE"/>
        </w:rPr>
        <w:tab/>
      </w:r>
      <w:r w:rsidR="00E40907" w:rsidRPr="00BD382F">
        <w:rPr>
          <w:rFonts w:eastAsia="Times New Roman" w:cs="Times New Roman"/>
          <w:b/>
          <w:color w:val="1F497D" w:themeColor="text2"/>
          <w:sz w:val="32"/>
          <w:szCs w:val="32"/>
          <w:lang w:val="fr-FR" w:eastAsia="de-DE"/>
        </w:rPr>
        <w:t>26</w:t>
      </w:r>
      <w:r w:rsidR="00B5155B" w:rsidRPr="00BD382F">
        <w:rPr>
          <w:rFonts w:eastAsia="Times New Roman" w:cs="Times New Roman"/>
          <w:b/>
          <w:color w:val="1F497D" w:themeColor="text2"/>
          <w:sz w:val="32"/>
          <w:szCs w:val="32"/>
          <w:lang w:val="fr-FR" w:eastAsia="de-DE"/>
        </w:rPr>
        <w:t xml:space="preserve">. </w:t>
      </w:r>
      <w:r w:rsidR="00B5155B">
        <w:rPr>
          <w:rFonts w:eastAsia="Times New Roman" w:cs="Times New Roman"/>
          <w:b/>
          <w:color w:val="1F497D" w:themeColor="text2"/>
          <w:sz w:val="32"/>
          <w:szCs w:val="32"/>
          <w:lang w:val="de-DE" w:eastAsia="de-DE"/>
        </w:rPr>
        <w:t xml:space="preserve">Juli - </w:t>
      </w:r>
      <w:r w:rsidR="004F4E64">
        <w:rPr>
          <w:rFonts w:eastAsia="Times New Roman" w:cs="Times New Roman"/>
          <w:b/>
          <w:color w:val="1F497D" w:themeColor="text2"/>
          <w:sz w:val="32"/>
          <w:szCs w:val="32"/>
          <w:lang w:val="de-DE" w:eastAsia="de-DE"/>
        </w:rPr>
        <w:t>2</w:t>
      </w:r>
      <w:r w:rsidR="00B5155B">
        <w:rPr>
          <w:rFonts w:eastAsia="Times New Roman" w:cs="Times New Roman"/>
          <w:b/>
          <w:color w:val="1F497D" w:themeColor="text2"/>
          <w:sz w:val="32"/>
          <w:szCs w:val="32"/>
          <w:lang w:val="de-DE" w:eastAsia="de-DE"/>
        </w:rPr>
        <w:t xml:space="preserve">. </w:t>
      </w:r>
      <w:r w:rsidR="00E40907">
        <w:rPr>
          <w:rFonts w:eastAsia="Times New Roman" w:cs="Times New Roman"/>
          <w:b/>
          <w:color w:val="1F497D" w:themeColor="text2"/>
          <w:sz w:val="32"/>
          <w:szCs w:val="32"/>
          <w:lang w:val="de-DE" w:eastAsia="de-DE"/>
        </w:rPr>
        <w:t>August</w:t>
      </w:r>
      <w:r w:rsidR="00B5155B">
        <w:rPr>
          <w:rFonts w:eastAsia="Times New Roman" w:cs="Times New Roman"/>
          <w:b/>
          <w:color w:val="1F497D" w:themeColor="text2"/>
          <w:sz w:val="32"/>
          <w:szCs w:val="32"/>
          <w:lang w:val="de-DE" w:eastAsia="de-DE"/>
        </w:rPr>
        <w:t xml:space="preserve"> 202</w:t>
      </w:r>
      <w:r w:rsidR="00F51C33">
        <w:rPr>
          <w:rFonts w:eastAsia="Times New Roman" w:cs="Times New Roman"/>
          <w:b/>
          <w:color w:val="1F497D" w:themeColor="text2"/>
          <w:sz w:val="32"/>
          <w:szCs w:val="32"/>
          <w:lang w:val="de-DE" w:eastAsia="de-DE"/>
        </w:rPr>
        <w:t>6</w:t>
      </w:r>
      <w:r w:rsidR="00B5155B">
        <w:rPr>
          <w:rFonts w:eastAsia="Times New Roman" w:cs="Times New Roman"/>
          <w:b/>
          <w:color w:val="1F497D" w:themeColor="text2"/>
          <w:sz w:val="32"/>
          <w:szCs w:val="32"/>
          <w:lang w:val="de-DE" w:eastAsia="de-DE"/>
        </w:rPr>
        <w:t xml:space="preserve">    </w:t>
      </w:r>
    </w:p>
    <w:p w14:paraId="18F6D2C9" w14:textId="105EF7B7" w:rsidR="00C50571" w:rsidRDefault="00B5155B">
      <w:pPr>
        <w:spacing w:line="240" w:lineRule="auto"/>
        <w:jc w:val="both"/>
        <w:rPr>
          <w:rFonts w:ascii="Calibri" w:eastAsia="Times New Roman" w:hAnsi="Calibri" w:cs="Times New Roman"/>
          <w:b/>
          <w:color w:val="1F497D" w:themeColor="text2"/>
          <w:sz w:val="32"/>
          <w:szCs w:val="32"/>
          <w:lang w:val="de-DE" w:eastAsia="de-DE"/>
        </w:rPr>
      </w:pPr>
      <w:r>
        <w:rPr>
          <w:rFonts w:eastAsia="Times New Roman" w:cs="Times New Roman"/>
          <w:b/>
          <w:color w:val="1F497D" w:themeColor="text2"/>
          <w:sz w:val="24"/>
          <w:szCs w:val="24"/>
          <w:u w:val="single"/>
          <w:lang w:val="de-DE" w:eastAsia="de-DE"/>
        </w:rPr>
        <w:t xml:space="preserve">Altersgruppe </w:t>
      </w:r>
      <w:r>
        <w:rPr>
          <w:rFonts w:eastAsia="Times New Roman" w:cs="Times New Roman"/>
          <w:b/>
          <w:color w:val="1F497D" w:themeColor="text2"/>
          <w:sz w:val="24"/>
          <w:szCs w:val="24"/>
          <w:lang w:val="de-DE" w:eastAsia="de-DE"/>
        </w:rPr>
        <w:t xml:space="preserve">: </w:t>
      </w:r>
      <w:r>
        <w:rPr>
          <w:rFonts w:eastAsia="Times New Roman" w:cs="Times New Roman"/>
          <w:color w:val="1F497D" w:themeColor="text2"/>
          <w:sz w:val="24"/>
          <w:szCs w:val="24"/>
          <w:lang w:val="de-DE" w:eastAsia="de-DE"/>
        </w:rPr>
        <w:t xml:space="preserve">14-18 Jahre </w:t>
      </w:r>
    </w:p>
    <w:p w14:paraId="5001291F" w14:textId="0F9E5A07" w:rsidR="00C50571" w:rsidRDefault="00B5155B">
      <w:pPr>
        <w:spacing w:line="240" w:lineRule="auto"/>
        <w:jc w:val="both"/>
        <w:rPr>
          <w:rFonts w:ascii="Calibri" w:hAnsi="Calibri"/>
          <w:b/>
          <w:color w:val="1F497D" w:themeColor="text2"/>
          <w:sz w:val="24"/>
          <w:szCs w:val="24"/>
          <w:u w:val="single"/>
          <w:lang w:val="de-DE"/>
        </w:rPr>
      </w:pPr>
      <w:r>
        <w:rPr>
          <w:rFonts w:eastAsia="Times New Roman" w:cs="Times New Roman"/>
          <w:b/>
          <w:color w:val="1F497D" w:themeColor="text2"/>
          <w:sz w:val="24"/>
          <w:szCs w:val="24"/>
          <w:u w:val="single"/>
          <w:lang w:val="de-DE" w:eastAsia="de-DE"/>
        </w:rPr>
        <w:t>Verständigungssprachen :</w:t>
      </w:r>
      <w:r>
        <w:rPr>
          <w:rFonts w:eastAsia="Times New Roman" w:cs="Times New Roman"/>
          <w:b/>
          <w:color w:val="1F497D" w:themeColor="text2"/>
          <w:sz w:val="24"/>
          <w:szCs w:val="24"/>
          <w:lang w:val="de-DE" w:eastAsia="de-DE"/>
        </w:rPr>
        <w:t xml:space="preserve"> </w:t>
      </w:r>
      <w:r>
        <w:rPr>
          <w:rFonts w:eastAsia="Times New Roman" w:cs="Times New Roman"/>
          <w:color w:val="1F497D" w:themeColor="text2"/>
          <w:sz w:val="24"/>
          <w:szCs w:val="24"/>
          <w:lang w:val="de-DE" w:eastAsia="de-DE"/>
        </w:rPr>
        <w:t>Französisch, Deutsch und Englisch</w:t>
      </w:r>
    </w:p>
    <w:p w14:paraId="568F2396" w14:textId="7B3ABDAF" w:rsidR="00BD382F" w:rsidRDefault="008B0FE5">
      <w:pPr>
        <w:spacing w:line="240" w:lineRule="auto"/>
        <w:rPr>
          <w:b/>
          <w:color w:val="1F497D" w:themeColor="text2"/>
          <w:sz w:val="24"/>
          <w:szCs w:val="24"/>
          <w:u w:val="single"/>
          <w:lang w:val="de-DE"/>
        </w:rPr>
      </w:pPr>
      <w:r>
        <w:rPr>
          <w:b/>
          <w:color w:val="1F497D" w:themeColor="text2"/>
          <w:sz w:val="24"/>
          <w:szCs w:val="24"/>
          <w:u w:val="single"/>
          <w:lang w:val="de-DE"/>
        </w:rPr>
        <w:t>Saint</w:t>
      </w:r>
      <w:r w:rsidR="00F11D69">
        <w:rPr>
          <w:b/>
          <w:color w:val="1F497D" w:themeColor="text2"/>
          <w:sz w:val="24"/>
          <w:szCs w:val="24"/>
          <w:u w:val="single"/>
          <w:lang w:val="de-DE"/>
        </w:rPr>
        <w:t>e</w:t>
      </w:r>
      <w:r>
        <w:rPr>
          <w:b/>
          <w:color w:val="1F497D" w:themeColor="text2"/>
          <w:sz w:val="24"/>
          <w:szCs w:val="24"/>
          <w:u w:val="single"/>
          <w:lang w:val="de-DE"/>
        </w:rPr>
        <w:t>-Hélène</w:t>
      </w:r>
      <w:r w:rsidR="00BD382F">
        <w:rPr>
          <w:b/>
          <w:color w:val="1F497D" w:themeColor="text2"/>
          <w:sz w:val="24"/>
          <w:szCs w:val="24"/>
          <w:u w:val="single"/>
          <w:lang w:val="de-DE"/>
        </w:rPr>
        <w:t>-Sur-Mer</w:t>
      </w:r>
      <w:r w:rsidR="00B5155B">
        <w:rPr>
          <w:b/>
          <w:color w:val="1F497D" w:themeColor="text2"/>
          <w:sz w:val="24"/>
          <w:szCs w:val="24"/>
          <w:u w:val="single"/>
          <w:lang w:val="de-DE"/>
        </w:rPr>
        <w:t>:</w:t>
      </w:r>
    </w:p>
    <w:p w14:paraId="1CC4EF91" w14:textId="77DFEC75" w:rsidR="004F4E64" w:rsidRPr="00BD382F" w:rsidRDefault="00E773EA">
      <w:pPr>
        <w:spacing w:line="240" w:lineRule="auto"/>
        <w:rPr>
          <w:bCs/>
          <w:color w:val="1F497D" w:themeColor="text2"/>
          <w:sz w:val="24"/>
          <w:szCs w:val="24"/>
          <w:lang w:val="de-DE"/>
        </w:rPr>
      </w:pPr>
      <w:r>
        <w:rPr>
          <w:bCs/>
          <w:noProof/>
          <w:color w:val="1F497D" w:themeColor="text2"/>
          <w:sz w:val="24"/>
          <w:szCs w:val="24"/>
          <w:lang w:val="de-DE"/>
        </w:rPr>
        <w:drawing>
          <wp:anchor distT="0" distB="0" distL="114300" distR="114300" simplePos="0" relativeHeight="251661312" behindDoc="1" locked="0" layoutInCell="1" allowOverlap="1" wp14:anchorId="2ABACF63" wp14:editId="1FE80D2C">
            <wp:simplePos x="0" y="0"/>
            <wp:positionH relativeFrom="column">
              <wp:posOffset>4798695</wp:posOffset>
            </wp:positionH>
            <wp:positionV relativeFrom="paragraph">
              <wp:posOffset>1595120</wp:posOffset>
            </wp:positionV>
            <wp:extent cx="2070100" cy="1552575"/>
            <wp:effectExtent l="0" t="0" r="6350" b="9525"/>
            <wp:wrapTight wrapText="bothSides">
              <wp:wrapPolygon edited="0">
                <wp:start x="0" y="0"/>
                <wp:lineTo x="0" y="21467"/>
                <wp:lineTo x="21467" y="21467"/>
                <wp:lineTo x="21467" y="0"/>
                <wp:lineTo x="0" y="0"/>
              </wp:wrapPolygon>
            </wp:wrapTight>
            <wp:docPr id="85048392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0100" cy="1552575"/>
                    </a:xfrm>
                    <a:prstGeom prst="rect">
                      <a:avLst/>
                    </a:prstGeom>
                    <a:noFill/>
                  </pic:spPr>
                </pic:pic>
              </a:graphicData>
            </a:graphic>
          </wp:anchor>
        </w:drawing>
      </w:r>
      <w:r w:rsidR="00BD382F" w:rsidRPr="00BD382F">
        <w:rPr>
          <w:bCs/>
          <w:color w:val="1F497D" w:themeColor="text2"/>
          <w:sz w:val="24"/>
          <w:szCs w:val="24"/>
          <w:lang w:val="de-DE"/>
        </w:rPr>
        <w:t xml:space="preserve">Die Gemeinde </w:t>
      </w:r>
      <w:r w:rsidR="00F11D69">
        <w:rPr>
          <w:bCs/>
          <w:color w:val="1F497D" w:themeColor="text2"/>
          <w:sz w:val="24"/>
          <w:szCs w:val="24"/>
          <w:lang w:val="de-DE"/>
        </w:rPr>
        <w:t xml:space="preserve">Sainte-Hélène-Sur-Mer </w:t>
      </w:r>
      <w:r w:rsidR="00BD382F" w:rsidRPr="00BD382F">
        <w:rPr>
          <w:bCs/>
          <w:color w:val="1F497D" w:themeColor="text2"/>
          <w:sz w:val="24"/>
          <w:szCs w:val="24"/>
          <w:lang w:val="de-DE"/>
        </w:rPr>
        <w:t>liegt im Herzen der Ria von ÉTEL und gehört zum Kanton P</w:t>
      </w:r>
      <w:r w:rsidR="00F11D69">
        <w:rPr>
          <w:bCs/>
          <w:color w:val="1F497D" w:themeColor="text2"/>
          <w:sz w:val="24"/>
          <w:szCs w:val="24"/>
          <w:lang w:val="de-DE"/>
        </w:rPr>
        <w:t>livignier</w:t>
      </w:r>
      <w:r w:rsidR="00BD382F" w:rsidRPr="00BD382F">
        <w:rPr>
          <w:bCs/>
          <w:color w:val="1F497D" w:themeColor="text2"/>
          <w:sz w:val="24"/>
          <w:szCs w:val="24"/>
          <w:lang w:val="de-DE"/>
        </w:rPr>
        <w:t>. Sie erstreckt sich über 800 Hektar und verfügt über mehr als 13 Kilometer Küste mit kleinen Sandbuchten und felsigen Landzungen. Diese bilden die historische Wiege einer mehr als hundertjährigen Austernzucht in der Ria, der Hauptaktivität der Gemeinde.</w:t>
      </w:r>
      <w:r>
        <w:rPr>
          <w:bCs/>
          <w:color w:val="1F497D" w:themeColor="text2"/>
          <w:sz w:val="24"/>
          <w:szCs w:val="24"/>
          <w:lang w:val="de-DE"/>
        </w:rPr>
        <w:t xml:space="preserve"> </w:t>
      </w:r>
      <w:r w:rsidR="00BD382F" w:rsidRPr="00BD382F">
        <w:rPr>
          <w:bCs/>
          <w:color w:val="1F497D" w:themeColor="text2"/>
          <w:sz w:val="24"/>
          <w:szCs w:val="24"/>
          <w:lang w:val="de-DE"/>
        </w:rPr>
        <w:t>Die Ria ist ein Paradies für Ornithologen und zugleich Aufenthalts- und Nistplatz für eine Vielzahl von Stand- und Zugvögeln: Reiher, Silberreiher, Seeschwalben, Brandgänse, Enten, Wildgänse, Kormorane, Möwen usw.</w:t>
      </w:r>
      <w:r>
        <w:rPr>
          <w:bCs/>
          <w:color w:val="1F497D" w:themeColor="text2"/>
          <w:sz w:val="24"/>
          <w:szCs w:val="24"/>
          <w:lang w:val="de-DE"/>
        </w:rPr>
        <w:t xml:space="preserve"> </w:t>
      </w:r>
      <w:r w:rsidR="00BD382F" w:rsidRPr="00BD382F">
        <w:rPr>
          <w:bCs/>
          <w:color w:val="1F497D" w:themeColor="text2"/>
          <w:sz w:val="24"/>
          <w:szCs w:val="24"/>
          <w:lang w:val="de-DE"/>
        </w:rPr>
        <w:t>Ob zum Angeln, Segeln oder Kajakfahren, die Pointe de la Vieille Chapelle ist mit ihrem Picknickplatz gegenüber der Pointe du Verdon in</w:t>
      </w:r>
      <w:r w:rsidR="00F11D69">
        <w:rPr>
          <w:bCs/>
          <w:color w:val="1F497D" w:themeColor="text2"/>
          <w:sz w:val="24"/>
          <w:szCs w:val="24"/>
          <w:lang w:val="de-DE"/>
        </w:rPr>
        <w:t xml:space="preserve"> Locoal-Mendon</w:t>
      </w:r>
      <w:r w:rsidR="00BD382F" w:rsidRPr="00BD382F">
        <w:rPr>
          <w:bCs/>
          <w:color w:val="1F497D" w:themeColor="text2"/>
          <w:sz w:val="24"/>
          <w:szCs w:val="24"/>
          <w:lang w:val="de-DE"/>
        </w:rPr>
        <w:t>, der Heimatgemeinde von</w:t>
      </w:r>
      <w:r w:rsidR="00F11D69">
        <w:rPr>
          <w:bCs/>
          <w:color w:val="1F497D" w:themeColor="text2"/>
          <w:sz w:val="24"/>
          <w:szCs w:val="24"/>
          <w:lang w:val="de-DE"/>
        </w:rPr>
        <w:t xml:space="preserve"> Saint</w:t>
      </w:r>
      <w:r w:rsidR="00BD382F" w:rsidRPr="00BD382F">
        <w:rPr>
          <w:bCs/>
          <w:color w:val="1F497D" w:themeColor="text2"/>
          <w:sz w:val="24"/>
          <w:szCs w:val="24"/>
          <w:lang w:val="de-DE"/>
        </w:rPr>
        <w:t xml:space="preserve"> , der ideale Ort, um die Ria zu erkunden.</w:t>
      </w:r>
    </w:p>
    <w:p w14:paraId="384C6255" w14:textId="53B021AE" w:rsidR="00CC1478" w:rsidRPr="00CE1DFA" w:rsidRDefault="00B5155B">
      <w:pPr>
        <w:spacing w:line="240" w:lineRule="auto"/>
        <w:rPr>
          <w:b/>
          <w:color w:val="1F497D" w:themeColor="text2"/>
          <w:lang w:val="de-DE"/>
        </w:rPr>
      </w:pPr>
      <w:r>
        <w:rPr>
          <w:rFonts w:eastAsia="Times New Roman" w:cs="Times New Roman"/>
          <w:b/>
          <w:color w:val="1F497D" w:themeColor="text2"/>
          <w:sz w:val="24"/>
          <w:szCs w:val="24"/>
          <w:u w:val="single"/>
          <w:lang w:val="de-DE" w:eastAsia="de-DE"/>
        </w:rPr>
        <w:t xml:space="preserve">Unser </w:t>
      </w:r>
      <w:r w:rsidR="000578C5">
        <w:rPr>
          <w:rFonts w:eastAsia="Times New Roman" w:cs="Times New Roman"/>
          <w:b/>
          <w:color w:val="1F497D" w:themeColor="text2"/>
          <w:sz w:val="24"/>
          <w:szCs w:val="24"/>
          <w:u w:val="single"/>
          <w:lang w:val="de-DE" w:eastAsia="de-DE"/>
        </w:rPr>
        <w:t>Workcamp</w:t>
      </w:r>
      <w:r>
        <w:rPr>
          <w:rFonts w:eastAsia="Times New Roman" w:cs="Times New Roman"/>
          <w:b/>
          <w:color w:val="1F497D" w:themeColor="text2"/>
          <w:sz w:val="24"/>
          <w:szCs w:val="24"/>
          <w:u w:val="single"/>
          <w:lang w:val="de-DE" w:eastAsia="de-DE"/>
        </w:rPr>
        <w:t>:</w:t>
      </w:r>
      <w:r>
        <w:rPr>
          <w:b/>
          <w:color w:val="1F497D" w:themeColor="text2"/>
          <w:sz w:val="24"/>
          <w:szCs w:val="24"/>
          <w:lang w:val="de-DE"/>
        </w:rPr>
        <w:t xml:space="preserve">          </w:t>
      </w:r>
    </w:p>
    <w:p w14:paraId="6AC7711D" w14:textId="647F4B26" w:rsidR="00CC1478" w:rsidRDefault="00CC1478">
      <w:pPr>
        <w:spacing w:line="240" w:lineRule="auto"/>
        <w:rPr>
          <w:bCs/>
          <w:color w:val="1F497D" w:themeColor="text2"/>
          <w:sz w:val="24"/>
          <w:szCs w:val="24"/>
          <w:lang w:val="de-DE"/>
        </w:rPr>
      </w:pPr>
      <w:r w:rsidRPr="00CC1478">
        <w:rPr>
          <w:bCs/>
          <w:color w:val="1F497D" w:themeColor="text2"/>
          <w:sz w:val="24"/>
          <w:szCs w:val="24"/>
          <w:lang w:val="de-DE"/>
        </w:rPr>
        <w:t xml:space="preserve">Unsere Workcamp </w:t>
      </w:r>
      <w:r w:rsidRPr="00CC1478">
        <w:rPr>
          <w:bCs/>
          <w:color w:val="1F497D" w:themeColor="text2"/>
          <w:sz w:val="24"/>
          <w:szCs w:val="24"/>
          <w:lang w:val="de-DE"/>
        </w:rPr>
        <w:t xml:space="preserve">wird zum ersten Mal in </w:t>
      </w:r>
      <w:r w:rsidR="00CE1DFA">
        <w:rPr>
          <w:bCs/>
          <w:color w:val="1F497D" w:themeColor="text2"/>
          <w:sz w:val="24"/>
          <w:szCs w:val="24"/>
          <w:lang w:val="de-DE"/>
        </w:rPr>
        <w:t>Saint</w:t>
      </w:r>
      <w:r w:rsidR="00F11D69">
        <w:rPr>
          <w:bCs/>
          <w:color w:val="1F497D" w:themeColor="text2"/>
          <w:sz w:val="24"/>
          <w:szCs w:val="24"/>
          <w:lang w:val="de-DE"/>
        </w:rPr>
        <w:t>e</w:t>
      </w:r>
      <w:r w:rsidR="00CE1DFA">
        <w:rPr>
          <w:bCs/>
          <w:color w:val="1F497D" w:themeColor="text2"/>
          <w:sz w:val="24"/>
          <w:szCs w:val="24"/>
          <w:lang w:val="de-DE"/>
        </w:rPr>
        <w:t>-Hélène-Sur-Mer</w:t>
      </w:r>
      <w:r w:rsidRPr="00CC1478">
        <w:rPr>
          <w:bCs/>
          <w:color w:val="1F497D" w:themeColor="text2"/>
          <w:sz w:val="24"/>
          <w:szCs w:val="24"/>
          <w:lang w:val="de-DE"/>
        </w:rPr>
        <w:t xml:space="preserve"> organisiert.</w:t>
      </w:r>
      <w:r>
        <w:rPr>
          <w:bCs/>
          <w:color w:val="1F497D" w:themeColor="text2"/>
          <w:sz w:val="24"/>
          <w:szCs w:val="24"/>
          <w:lang w:val="de-DE"/>
        </w:rPr>
        <w:t xml:space="preserve"> </w:t>
      </w:r>
      <w:r w:rsidR="00B5155B" w:rsidRPr="00CC1478">
        <w:rPr>
          <w:bCs/>
          <w:color w:val="1F497D" w:themeColor="text2"/>
          <w:sz w:val="24"/>
          <w:szCs w:val="24"/>
          <w:lang w:val="de-DE"/>
        </w:rPr>
        <w:t xml:space="preserve">   </w:t>
      </w:r>
    </w:p>
    <w:p w14:paraId="4BD76234" w14:textId="55B23D6B" w:rsidR="00C50571" w:rsidRPr="00CC1478" w:rsidRDefault="00E773EA">
      <w:pPr>
        <w:spacing w:line="240" w:lineRule="auto"/>
        <w:rPr>
          <w:bCs/>
          <w:color w:val="1F497D" w:themeColor="text2"/>
          <w:sz w:val="24"/>
          <w:szCs w:val="24"/>
          <w:lang w:val="de-DE"/>
        </w:rPr>
      </w:pPr>
      <w:r w:rsidRPr="00E773EA">
        <w:rPr>
          <w:bCs/>
          <w:color w:val="1F497D" w:themeColor="text2"/>
          <w:sz w:val="24"/>
          <w:szCs w:val="24"/>
          <w:lang w:val="de-DE"/>
        </w:rPr>
        <w:t>Wiederaufbau eines Brunnens mit dem Verein Les Sentiers d'Hélène</w:t>
      </w:r>
      <w:r>
        <w:rPr>
          <w:bCs/>
          <w:color w:val="1F497D" w:themeColor="text2"/>
          <w:sz w:val="24"/>
          <w:szCs w:val="24"/>
          <w:lang w:val="de-DE"/>
        </w:rPr>
        <w:t xml:space="preserve">. </w:t>
      </w:r>
      <w:r w:rsidR="00B5155B" w:rsidRPr="00CC1478">
        <w:rPr>
          <w:bCs/>
          <w:color w:val="1F497D" w:themeColor="text2"/>
          <w:sz w:val="24"/>
          <w:szCs w:val="24"/>
          <w:lang w:val="de-DE"/>
        </w:rPr>
        <w:t xml:space="preserve">                                                                                  </w:t>
      </w:r>
    </w:p>
    <w:p w14:paraId="2F14A201" w14:textId="7B90118C" w:rsidR="00C50571" w:rsidRPr="005600E3" w:rsidRDefault="005600E3">
      <w:pPr>
        <w:spacing w:line="240" w:lineRule="auto"/>
        <w:rPr>
          <w:noProof/>
          <w:lang w:val="de-DE"/>
        </w:rPr>
      </w:pPr>
      <w:r w:rsidRPr="005600E3">
        <w:rPr>
          <w:noProof/>
          <w:lang w:val="fr-FR"/>
        </w:rPr>
        <w:drawing>
          <wp:anchor distT="0" distB="0" distL="114300" distR="114300" simplePos="0" relativeHeight="251658240" behindDoc="1" locked="0" layoutInCell="1" allowOverlap="1" wp14:anchorId="5F322654" wp14:editId="42D9C77E">
            <wp:simplePos x="0" y="0"/>
            <wp:positionH relativeFrom="column">
              <wp:posOffset>0</wp:posOffset>
            </wp:positionH>
            <wp:positionV relativeFrom="paragraph">
              <wp:posOffset>0</wp:posOffset>
            </wp:positionV>
            <wp:extent cx="1381092" cy="1841500"/>
            <wp:effectExtent l="0" t="0" r="0" b="6350"/>
            <wp:wrapTight wrapText="bothSides">
              <wp:wrapPolygon edited="0">
                <wp:start x="0" y="0"/>
                <wp:lineTo x="0" y="21451"/>
                <wp:lineTo x="21163" y="21451"/>
                <wp:lineTo x="21163" y="0"/>
                <wp:lineTo x="0" y="0"/>
              </wp:wrapPolygon>
            </wp:wrapTight>
            <wp:docPr id="1086925062" name="Image 1" descr="Une image contenant plein air, ciel, nuage, person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25062" name="Image 1" descr="Une image contenant plein air, ciel, nuage, personne&#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092" cy="1841500"/>
                    </a:xfrm>
                    <a:prstGeom prst="rect">
                      <a:avLst/>
                    </a:prstGeom>
                    <a:noFill/>
                    <a:ln>
                      <a:noFill/>
                    </a:ln>
                  </pic:spPr>
                </pic:pic>
              </a:graphicData>
            </a:graphic>
          </wp:anchor>
        </w:drawing>
      </w:r>
      <w:r w:rsidR="00B5155B">
        <w:rPr>
          <w:rFonts w:eastAsia="Times New Roman" w:cs="Times New Roman"/>
          <w:b/>
          <w:color w:val="1F497D" w:themeColor="text2"/>
          <w:sz w:val="24"/>
          <w:szCs w:val="24"/>
          <w:u w:val="single"/>
          <w:lang w:val="de-DE" w:eastAsia="de-DE"/>
        </w:rPr>
        <w:t>Unterkunft:</w:t>
      </w:r>
      <w:r w:rsidR="00B5155B">
        <w:rPr>
          <w:rFonts w:eastAsia="Times New Roman" w:cs="Times New Roman"/>
          <w:b/>
          <w:color w:val="1F497D" w:themeColor="text2"/>
          <w:sz w:val="24"/>
          <w:szCs w:val="24"/>
          <w:lang w:val="de-DE" w:eastAsia="de-DE"/>
        </w:rPr>
        <w:t xml:space="preserve">   </w:t>
      </w:r>
      <w:r w:rsidR="00B5155B" w:rsidRPr="00CC1478">
        <w:rPr>
          <w:rFonts w:eastAsia="Times New Roman" w:cs="Times New Roman"/>
          <w:bCs/>
          <w:color w:val="1F497D" w:themeColor="text2"/>
          <w:sz w:val="24"/>
          <w:szCs w:val="24"/>
          <w:lang w:val="de-DE" w:eastAsia="de-DE"/>
        </w:rPr>
        <w:t>Zelt</w:t>
      </w:r>
      <w:r w:rsidR="00D72052" w:rsidRPr="00CC1478">
        <w:rPr>
          <w:rFonts w:eastAsia="Times New Roman" w:cs="Times New Roman"/>
          <w:bCs/>
          <w:color w:val="1F497D" w:themeColor="text2"/>
          <w:sz w:val="24"/>
          <w:szCs w:val="24"/>
          <w:lang w:val="de-DE" w:eastAsia="de-DE"/>
        </w:rPr>
        <w:t>en</w:t>
      </w:r>
      <w:r w:rsidR="00B5155B" w:rsidRPr="00CC1478">
        <w:rPr>
          <w:rFonts w:eastAsia="Times New Roman" w:cs="Times New Roman"/>
          <w:bCs/>
          <w:color w:val="1F497D" w:themeColor="text2"/>
          <w:sz w:val="24"/>
          <w:szCs w:val="24"/>
          <w:lang w:val="de-DE" w:eastAsia="de-DE"/>
        </w:rPr>
        <w:t xml:space="preserve"> </w:t>
      </w:r>
      <w:r w:rsidR="00E773EA">
        <w:rPr>
          <w:rFonts w:eastAsia="Times New Roman" w:cs="Times New Roman"/>
          <w:bCs/>
          <w:color w:val="1F497D" w:themeColor="text2"/>
          <w:sz w:val="24"/>
          <w:szCs w:val="24"/>
          <w:lang w:val="de-DE" w:eastAsia="de-DE"/>
        </w:rPr>
        <w:t>auf einem</w:t>
      </w:r>
      <w:r w:rsidR="00025CB6">
        <w:rPr>
          <w:rFonts w:eastAsia="Times New Roman" w:cs="Times New Roman"/>
          <w:color w:val="1F497D" w:themeColor="text2"/>
          <w:sz w:val="24"/>
          <w:szCs w:val="24"/>
          <w:lang w:val="de-DE" w:eastAsia="de-DE"/>
        </w:rPr>
        <w:t xml:space="preserve"> </w:t>
      </w:r>
      <w:r w:rsidR="00E773EA">
        <w:rPr>
          <w:rFonts w:eastAsia="Times New Roman" w:cs="Times New Roman"/>
          <w:color w:val="1F497D" w:themeColor="text2"/>
          <w:sz w:val="24"/>
          <w:szCs w:val="24"/>
          <w:lang w:val="de-DE" w:eastAsia="de-DE"/>
        </w:rPr>
        <w:t xml:space="preserve">Campingplatz in </w:t>
      </w:r>
      <w:r w:rsidR="00CE1DFA">
        <w:rPr>
          <w:rFonts w:eastAsia="Times New Roman" w:cs="Times New Roman"/>
          <w:color w:val="1F497D" w:themeColor="text2"/>
          <w:sz w:val="24"/>
          <w:szCs w:val="24"/>
          <w:lang w:val="de-DE" w:eastAsia="de-DE"/>
        </w:rPr>
        <w:t>Etel</w:t>
      </w:r>
      <w:r w:rsidR="00025CB6">
        <w:rPr>
          <w:rFonts w:eastAsia="Times New Roman" w:cs="Times New Roman"/>
          <w:color w:val="1F497D" w:themeColor="text2"/>
          <w:sz w:val="24"/>
          <w:szCs w:val="24"/>
          <w:lang w:val="de-DE" w:eastAsia="de-DE"/>
        </w:rPr>
        <w:t xml:space="preserve">. </w:t>
      </w:r>
    </w:p>
    <w:p w14:paraId="4597CC6A" w14:textId="77777777" w:rsidR="00C50571" w:rsidRDefault="00B5155B">
      <w:pPr>
        <w:spacing w:line="240" w:lineRule="auto"/>
        <w:rPr>
          <w:rFonts w:ascii="Calibri" w:eastAsia="Times New Roman" w:hAnsi="Calibri" w:cs="Times New Roman"/>
          <w:color w:val="1F497D" w:themeColor="text2"/>
          <w:sz w:val="24"/>
          <w:szCs w:val="24"/>
          <w:lang w:val="de-DE" w:eastAsia="de-DE"/>
        </w:rPr>
      </w:pPr>
      <w:r>
        <w:rPr>
          <w:rFonts w:eastAsia="Times New Roman" w:cs="Times New Roman"/>
          <w:color w:val="1F497D" w:themeColor="text2"/>
          <w:sz w:val="24"/>
          <w:szCs w:val="24"/>
          <w:lang w:val="de-DE" w:eastAsia="de-DE"/>
        </w:rPr>
        <w:t>(Ein Koch- und Gemeinschaftsraum steht zur Verfügung und dient als Rückzugsort bei schlechtem Wetter.)</w:t>
      </w:r>
    </w:p>
    <w:p w14:paraId="08091052" w14:textId="77777777" w:rsidR="0074454B" w:rsidRDefault="00B5155B">
      <w:pPr>
        <w:spacing w:line="240" w:lineRule="auto"/>
        <w:rPr>
          <w:rFonts w:eastAsia="Times New Roman" w:cs="Times New Roman"/>
          <w:b/>
          <w:color w:val="1F497D" w:themeColor="text2"/>
          <w:sz w:val="24"/>
          <w:szCs w:val="24"/>
          <w:lang w:val="de-DE" w:eastAsia="de-DE"/>
        </w:rPr>
      </w:pPr>
      <w:r>
        <w:rPr>
          <w:rFonts w:eastAsia="Times New Roman" w:cs="Times New Roman"/>
          <w:b/>
          <w:color w:val="1F497D" w:themeColor="text2"/>
          <w:sz w:val="24"/>
          <w:szCs w:val="24"/>
          <w:u w:val="single"/>
          <w:lang w:val="de-DE" w:eastAsia="de-DE"/>
        </w:rPr>
        <w:t>Freizeitmöglichkeiten:</w:t>
      </w:r>
      <w:r>
        <w:rPr>
          <w:rFonts w:eastAsia="Times New Roman" w:cs="Times New Roman"/>
          <w:b/>
          <w:color w:val="1F497D" w:themeColor="text2"/>
          <w:sz w:val="24"/>
          <w:szCs w:val="24"/>
          <w:lang w:val="de-DE" w:eastAsia="de-DE"/>
        </w:rPr>
        <w:t xml:space="preserve">                                                                                        </w:t>
      </w:r>
    </w:p>
    <w:p w14:paraId="6B89E65B" w14:textId="5EC3DF19" w:rsidR="00C50571" w:rsidRDefault="00B5155B">
      <w:pPr>
        <w:spacing w:line="240" w:lineRule="auto"/>
        <w:rPr>
          <w:rFonts w:ascii="Calibri" w:eastAsia="Times New Roman" w:hAnsi="Calibri" w:cs="Times New Roman"/>
          <w:b/>
          <w:color w:val="1F497D" w:themeColor="text2"/>
          <w:sz w:val="24"/>
          <w:szCs w:val="24"/>
          <w:u w:val="single"/>
          <w:lang w:val="de-DE" w:eastAsia="de-DE"/>
        </w:rPr>
      </w:pPr>
      <w:r>
        <w:rPr>
          <w:rFonts w:eastAsia="Times New Roman" w:cs="Times New Roman"/>
          <w:color w:val="1F497D" w:themeColor="text2"/>
          <w:sz w:val="24"/>
          <w:szCs w:val="24"/>
          <w:lang w:val="de-DE" w:eastAsia="de-DE"/>
        </w:rPr>
        <w:t>Das Programm wird gemeinsam mit den Jugendlichen gestaltet. Sportliche Aktivitäten wie Wanderungen, Mountainbike-Touren, Segeln, Kanufahren oder Schnorcheln sind möglich. Kulturelle Aktivitäten dürfen auch nicht fehlen, wie das Besuchen von Märkten, Museen, Konzerten oder bretonischen Sehenswürdigkeiten !</w:t>
      </w:r>
    </w:p>
    <w:p w14:paraId="245727D2" w14:textId="69FDA76D" w:rsidR="00C50571" w:rsidRDefault="00B5155B">
      <w:pPr>
        <w:spacing w:line="240" w:lineRule="auto"/>
        <w:rPr>
          <w:rFonts w:ascii="Calibri" w:eastAsia="Times New Roman" w:hAnsi="Calibri" w:cs="Times New Roman"/>
          <w:color w:val="1F497D" w:themeColor="text2"/>
          <w:sz w:val="24"/>
          <w:szCs w:val="24"/>
          <w:lang w:val="de-DE" w:eastAsia="de-DE"/>
        </w:rPr>
      </w:pPr>
      <w:r>
        <w:rPr>
          <w:rFonts w:eastAsia="Times New Roman" w:cs="Times New Roman"/>
          <w:b/>
          <w:color w:val="1F497D" w:themeColor="text2"/>
          <w:sz w:val="24"/>
          <w:szCs w:val="24"/>
          <w:u w:val="single"/>
          <w:lang w:val="de-DE" w:eastAsia="de-DE"/>
        </w:rPr>
        <w:t>Kosten</w:t>
      </w:r>
      <w:r>
        <w:rPr>
          <w:rFonts w:eastAsia="Times New Roman" w:cs="Times New Roman"/>
          <w:color w:val="1F497D" w:themeColor="text2"/>
          <w:sz w:val="24"/>
          <w:szCs w:val="24"/>
          <w:lang w:val="de-DE" w:eastAsia="de-DE"/>
        </w:rPr>
        <w:t xml:space="preserve">:  Reisekosten </w:t>
      </w:r>
      <w:r w:rsidR="007C6EF5">
        <w:rPr>
          <w:rFonts w:eastAsia="Times New Roman" w:cs="Times New Roman"/>
          <w:color w:val="1F497D" w:themeColor="text2"/>
          <w:sz w:val="24"/>
          <w:szCs w:val="24"/>
          <w:lang w:val="de-DE" w:eastAsia="de-DE"/>
        </w:rPr>
        <w:t xml:space="preserve">(0.16€ pro Kilometer erstattet) </w:t>
      </w:r>
      <w:r>
        <w:rPr>
          <w:rFonts w:eastAsia="Times New Roman" w:cs="Times New Roman"/>
          <w:color w:val="1F497D" w:themeColor="text2"/>
          <w:sz w:val="24"/>
          <w:szCs w:val="24"/>
          <w:lang w:val="de-DE" w:eastAsia="de-DE"/>
        </w:rPr>
        <w:t xml:space="preserve">+ </w:t>
      </w:r>
      <w:r w:rsidR="007C6EF5">
        <w:rPr>
          <w:rFonts w:eastAsia="Times New Roman" w:cs="Times New Roman"/>
          <w:color w:val="1F497D" w:themeColor="text2"/>
          <w:sz w:val="24"/>
          <w:szCs w:val="24"/>
          <w:lang w:val="de-DE" w:eastAsia="de-DE"/>
        </w:rPr>
        <w:t>250</w:t>
      </w:r>
      <w:r>
        <w:rPr>
          <w:rFonts w:eastAsia="Times New Roman" w:cs="Times New Roman"/>
          <w:color w:val="1F497D" w:themeColor="text2"/>
          <w:sz w:val="24"/>
          <w:szCs w:val="24"/>
          <w:lang w:val="de-DE" w:eastAsia="de-DE"/>
        </w:rPr>
        <w:t>€ Teilnahmegebühr</w:t>
      </w:r>
    </w:p>
    <w:p w14:paraId="3E9F7962" w14:textId="4B4E5D3E" w:rsidR="00C50571" w:rsidRDefault="00B5155B">
      <w:pPr>
        <w:spacing w:line="240" w:lineRule="auto"/>
        <w:ind w:firstLine="100"/>
        <w:jc w:val="center"/>
        <w:rPr>
          <w:rFonts w:eastAsia="Times New Roman" w:cs="Times New Roman"/>
          <w:b/>
          <w:color w:val="365F91" w:themeColor="accent1" w:themeShade="BF"/>
          <w:sz w:val="28"/>
          <w:szCs w:val="28"/>
          <w:u w:val="single"/>
          <w:lang w:val="de-DE" w:eastAsia="de-DE"/>
        </w:rPr>
      </w:pPr>
      <w:r>
        <w:rPr>
          <w:rFonts w:eastAsia="Times New Roman" w:cs="Times New Roman"/>
          <w:b/>
          <w:color w:val="365F91" w:themeColor="accent1" w:themeShade="BF"/>
          <w:sz w:val="27"/>
          <w:szCs w:val="27"/>
          <w:u w:val="single"/>
          <w:lang w:val="de-DE" w:eastAsia="de-DE"/>
        </w:rPr>
        <w:t>Nimm deinen Schlafsack, deine Bade- und Strandsachen</w:t>
      </w:r>
      <w:r>
        <w:rPr>
          <w:rFonts w:eastAsia="Times New Roman" w:cs="Times New Roman"/>
          <w:b/>
          <w:color w:val="FF0000"/>
          <w:sz w:val="27"/>
          <w:szCs w:val="27"/>
          <w:u w:val="single"/>
          <w:lang w:val="de-DE" w:eastAsia="de-DE"/>
        </w:rPr>
        <w:t>, sowie deine Arbeitskleidung</w:t>
      </w:r>
      <w:r>
        <w:rPr>
          <w:rFonts w:eastAsia="Times New Roman" w:cs="Times New Roman"/>
          <w:b/>
          <w:color w:val="365F91" w:themeColor="accent1" w:themeShade="BF"/>
          <w:sz w:val="27"/>
          <w:szCs w:val="27"/>
          <w:u w:val="single"/>
          <w:lang w:val="de-DE" w:eastAsia="de-DE"/>
        </w:rPr>
        <w:t xml:space="preserve"> mit !</w:t>
      </w:r>
      <w:r>
        <w:rPr>
          <w:rFonts w:eastAsia="Times New Roman" w:cs="Times New Roman"/>
          <w:b/>
          <w:color w:val="365F91" w:themeColor="accent1" w:themeShade="BF"/>
          <w:sz w:val="28"/>
          <w:szCs w:val="28"/>
          <w:u w:val="single"/>
          <w:lang w:val="de-DE" w:eastAsia="de-DE"/>
        </w:rPr>
        <w:t xml:space="preserve"> </w:t>
      </w:r>
      <w:r>
        <w:rPr>
          <w:rFonts w:eastAsia="Times New Roman" w:cs="Times New Roman"/>
          <w:b/>
          <w:color w:val="FF0000"/>
          <w:sz w:val="24"/>
          <w:szCs w:val="24"/>
          <w:lang w:val="de-DE" w:eastAsia="de-DE"/>
        </w:rPr>
        <w:t>(Arbeitshandschuhe bitte nicht vergessen !)</w:t>
      </w:r>
    </w:p>
    <w:p w14:paraId="07007321" w14:textId="1B38CFB5" w:rsidR="00C50571" w:rsidRDefault="00B5155B">
      <w:pPr>
        <w:spacing w:after="143" w:line="240" w:lineRule="auto"/>
        <w:ind w:firstLine="100"/>
        <w:jc w:val="center"/>
      </w:pPr>
      <w:r>
        <w:rPr>
          <w:rFonts w:eastAsia="Times New Roman" w:cs="Times New Roman"/>
          <w:i/>
          <w:color w:val="365F91" w:themeColor="accent1" w:themeShade="BF"/>
          <w:sz w:val="24"/>
          <w:szCs w:val="24"/>
          <w:lang w:val="de-DE" w:eastAsia="de-DE"/>
        </w:rPr>
        <w:t>(Zelte werden vom Verein zur Verfügung gestellt.</w:t>
      </w:r>
      <w:r w:rsidR="000578C5">
        <w:rPr>
          <w:rFonts w:eastAsia="Times New Roman" w:cs="Times New Roman"/>
          <w:i/>
          <w:color w:val="365F91" w:themeColor="accent1" w:themeShade="BF"/>
          <w:sz w:val="24"/>
          <w:szCs w:val="24"/>
          <w:lang w:val="de-DE" w:eastAsia="de-DE"/>
        </w:rPr>
        <w:t>)</w:t>
      </w:r>
    </w:p>
    <w:p w14:paraId="374D7A40" w14:textId="27C8FAE8" w:rsidR="00C50571" w:rsidRDefault="00B5155B">
      <w:pPr>
        <w:spacing w:after="143" w:line="240" w:lineRule="auto"/>
        <w:ind w:firstLine="100"/>
        <w:jc w:val="center"/>
      </w:pPr>
      <w:bookmarkStart w:id="0" w:name="_Hlk131173837"/>
      <w:r>
        <w:rPr>
          <w:rFonts w:eastAsia="Times New Roman" w:cs="Times New Roman"/>
          <w:b/>
          <w:i/>
          <w:color w:val="365F91" w:themeColor="accent1" w:themeShade="BF"/>
          <w:sz w:val="24"/>
          <w:szCs w:val="24"/>
          <w:u w:val="single"/>
          <w:lang w:val="de-DE" w:eastAsia="de-DE"/>
        </w:rPr>
        <w:t>Eine kleine Luftmatratze für mehr Komfort darfst du mitnehmen, wenn du das möchtest)</w:t>
      </w:r>
      <w:bookmarkEnd w:id="0"/>
    </w:p>
    <w:p w14:paraId="3257CB1C" w14:textId="7C3A77A1" w:rsidR="00C50571" w:rsidRDefault="00B5155B">
      <w:pPr>
        <w:spacing w:line="240" w:lineRule="auto"/>
        <w:rPr>
          <w:rFonts w:ascii="Calibri" w:eastAsia="Times New Roman" w:hAnsi="Calibri" w:cs="Times New Roman"/>
          <w:color w:val="1F497D" w:themeColor="text2"/>
          <w:sz w:val="24"/>
          <w:szCs w:val="24"/>
          <w:lang w:val="de-DE" w:eastAsia="de-DE"/>
        </w:rPr>
      </w:pPr>
      <w:r>
        <w:rPr>
          <w:rFonts w:eastAsia="Times New Roman" w:cs="Times New Roman"/>
          <w:b/>
          <w:color w:val="1F497D" w:themeColor="text2"/>
          <w:sz w:val="24"/>
          <w:szCs w:val="24"/>
          <w:u w:val="single"/>
          <w:lang w:val="de-DE" w:eastAsia="de-DE"/>
        </w:rPr>
        <w:t>Treffpunkt</w:t>
      </w:r>
      <w:r>
        <w:rPr>
          <w:rFonts w:eastAsia="Times New Roman" w:cs="Times New Roman"/>
          <w:color w:val="1F497D" w:themeColor="text2"/>
          <w:sz w:val="24"/>
          <w:szCs w:val="24"/>
          <w:lang w:val="de-DE" w:eastAsia="de-DE"/>
        </w:rPr>
        <w:t xml:space="preserve">: am </w:t>
      </w:r>
      <w:r w:rsidR="00E773EA">
        <w:rPr>
          <w:rFonts w:eastAsia="Times New Roman" w:cs="Times New Roman"/>
          <w:color w:val="1F497D" w:themeColor="text2"/>
          <w:sz w:val="24"/>
          <w:szCs w:val="24"/>
          <w:lang w:val="de-DE" w:eastAsia="de-DE"/>
        </w:rPr>
        <w:t>26</w:t>
      </w:r>
      <w:r>
        <w:rPr>
          <w:rFonts w:eastAsia="Times New Roman" w:cs="Times New Roman"/>
          <w:color w:val="1F497D" w:themeColor="text2"/>
          <w:sz w:val="24"/>
          <w:szCs w:val="24"/>
          <w:lang w:val="de-DE" w:eastAsia="de-DE"/>
        </w:rPr>
        <w:t>. Juli 202</w:t>
      </w:r>
      <w:r w:rsidR="007C6EF5">
        <w:rPr>
          <w:rFonts w:eastAsia="Times New Roman" w:cs="Times New Roman"/>
          <w:color w:val="1F497D" w:themeColor="text2"/>
          <w:sz w:val="24"/>
          <w:szCs w:val="24"/>
          <w:lang w:val="de-DE" w:eastAsia="de-DE"/>
        </w:rPr>
        <w:t>4</w:t>
      </w:r>
      <w:r>
        <w:rPr>
          <w:rFonts w:eastAsia="Times New Roman" w:cs="Times New Roman"/>
          <w:color w:val="1F497D" w:themeColor="text2"/>
          <w:sz w:val="24"/>
          <w:szCs w:val="24"/>
          <w:lang w:val="de-DE" w:eastAsia="de-DE"/>
        </w:rPr>
        <w:t xml:space="preserve"> bzw. pünktlich um 17 Uhr am Bahnhof </w:t>
      </w:r>
      <w:r w:rsidR="006017D1">
        <w:rPr>
          <w:rFonts w:eastAsia="Times New Roman" w:cs="Times New Roman"/>
          <w:color w:val="1F497D" w:themeColor="text2"/>
          <w:sz w:val="24"/>
          <w:szCs w:val="24"/>
          <w:lang w:val="de-DE" w:eastAsia="de-DE"/>
        </w:rPr>
        <w:t>Lorient</w:t>
      </w:r>
      <w:r>
        <w:rPr>
          <w:rFonts w:eastAsia="Times New Roman" w:cs="Times New Roman"/>
          <w:color w:val="1F497D" w:themeColor="text2"/>
          <w:sz w:val="24"/>
          <w:szCs w:val="24"/>
          <w:lang w:val="de-DE" w:eastAsia="de-DE"/>
        </w:rPr>
        <w:t xml:space="preserve">. Bitte nicht später anreisen. (Abreise am </w:t>
      </w:r>
      <w:r w:rsidR="00E773EA">
        <w:rPr>
          <w:rFonts w:eastAsia="Times New Roman" w:cs="Times New Roman"/>
          <w:color w:val="1F497D" w:themeColor="text2"/>
          <w:sz w:val="24"/>
          <w:szCs w:val="24"/>
          <w:lang w:val="de-DE" w:eastAsia="de-DE"/>
        </w:rPr>
        <w:t>02</w:t>
      </w:r>
      <w:r>
        <w:rPr>
          <w:rFonts w:eastAsia="Times New Roman" w:cs="Times New Roman"/>
          <w:color w:val="1F497D" w:themeColor="text2"/>
          <w:sz w:val="24"/>
          <w:szCs w:val="24"/>
          <w:lang w:val="de-DE" w:eastAsia="de-DE"/>
        </w:rPr>
        <w:t xml:space="preserve">. </w:t>
      </w:r>
      <w:r w:rsidR="00E773EA">
        <w:rPr>
          <w:rFonts w:eastAsia="Times New Roman" w:cs="Times New Roman"/>
          <w:color w:val="1F497D" w:themeColor="text2"/>
          <w:sz w:val="24"/>
          <w:szCs w:val="24"/>
          <w:lang w:val="de-DE" w:eastAsia="de-DE"/>
        </w:rPr>
        <w:t>August</w:t>
      </w:r>
      <w:r>
        <w:rPr>
          <w:rFonts w:eastAsia="Times New Roman" w:cs="Times New Roman"/>
          <w:color w:val="1F497D" w:themeColor="text2"/>
          <w:sz w:val="24"/>
          <w:szCs w:val="24"/>
          <w:lang w:val="de-DE" w:eastAsia="de-DE"/>
        </w:rPr>
        <w:t xml:space="preserve"> bzw. um 12 Uhr).</w:t>
      </w:r>
    </w:p>
    <w:p w14:paraId="6D17AD30" w14:textId="77777777" w:rsidR="00C50571" w:rsidRDefault="00B5155B">
      <w:pPr>
        <w:pStyle w:val="Titre1"/>
        <w:spacing w:before="52"/>
        <w:jc w:val="right"/>
        <w:rPr>
          <w:bCs w:val="0"/>
          <w:color w:val="1F487C"/>
          <w:u w:val="single"/>
          <w:lang w:val="de-DE"/>
        </w:rPr>
      </w:pPr>
      <w:r>
        <w:rPr>
          <w:bCs w:val="0"/>
          <w:color w:val="1F487C"/>
          <w:highlight w:val="green"/>
          <w:u w:val="single"/>
          <w:lang w:val="de-DE"/>
        </w:rPr>
        <w:t>Hast du Fragen zum Workcamp ?  Gerne kannst du Kontakt mit uns aufnehmen !</w:t>
      </w:r>
    </w:p>
    <w:p w14:paraId="405BF73C" w14:textId="77777777" w:rsidR="00C50571" w:rsidRPr="00F51C33" w:rsidRDefault="00B5155B">
      <w:pPr>
        <w:tabs>
          <w:tab w:val="left" w:pos="1696"/>
          <w:tab w:val="left" w:pos="5112"/>
        </w:tabs>
        <w:spacing w:before="51" w:after="0"/>
        <w:ind w:left="100" w:right="2258"/>
        <w:rPr>
          <w:color w:val="365F91"/>
          <w:sz w:val="24"/>
          <w:szCs w:val="24"/>
          <w:lang w:val="de-DE"/>
        </w:rPr>
      </w:pPr>
      <w:r>
        <w:rPr>
          <w:b/>
          <w:color w:val="1F487C"/>
          <w:sz w:val="24"/>
          <w:szCs w:val="24"/>
          <w:lang w:val="de-DE"/>
        </w:rPr>
        <w:t>Dein Kontakt vor Ort :</w:t>
      </w:r>
      <w:r w:rsidRPr="00F51C33">
        <w:rPr>
          <w:color w:val="365F91"/>
          <w:sz w:val="24"/>
          <w:szCs w:val="24"/>
          <w:lang w:val="de-DE"/>
        </w:rPr>
        <w:t xml:space="preserve">  Morgane Creisméas   </w:t>
      </w:r>
    </w:p>
    <w:p w14:paraId="232888BF" w14:textId="0D3FF784" w:rsidR="00C50571" w:rsidRPr="00F51C33" w:rsidRDefault="00B5155B">
      <w:pPr>
        <w:tabs>
          <w:tab w:val="left" w:pos="1696"/>
          <w:tab w:val="left" w:pos="5112"/>
        </w:tabs>
        <w:spacing w:before="51" w:after="0"/>
        <w:ind w:left="100" w:right="2258"/>
        <w:rPr>
          <w:b/>
          <w:color w:val="0000FF"/>
          <w:sz w:val="24"/>
          <w:lang w:val="it-IT"/>
        </w:rPr>
      </w:pPr>
      <w:r w:rsidRPr="00F51C33">
        <w:rPr>
          <w:rFonts w:eastAsia="Times New Roman" w:cs="Times New Roman"/>
          <w:b/>
          <w:color w:val="365F91"/>
          <w:sz w:val="24"/>
          <w:szCs w:val="24"/>
          <w:lang w:val="it-IT" w:eastAsia="de-DE"/>
        </w:rPr>
        <w:t>E-Mail :</w:t>
      </w:r>
      <w:r w:rsidRPr="00F51C33">
        <w:rPr>
          <w:rFonts w:eastAsia="Times New Roman" w:cs="Times New Roman"/>
          <w:color w:val="365F91"/>
          <w:sz w:val="24"/>
          <w:szCs w:val="24"/>
          <w:lang w:val="it-IT" w:eastAsia="de-DE"/>
        </w:rPr>
        <w:t xml:space="preserve"> </w:t>
      </w:r>
      <w:hyperlink r:id="rId9">
        <w:r w:rsidRPr="00F51C33">
          <w:rPr>
            <w:rStyle w:val="Lienhypertexte"/>
            <w:rFonts w:eastAsia="Times New Roman" w:cs="Times New Roman"/>
            <w:sz w:val="24"/>
            <w:szCs w:val="24"/>
            <w:lang w:val="it-IT" w:eastAsia="de-DE"/>
          </w:rPr>
          <w:t>international1@ligue-enseignement22.org</w:t>
        </w:r>
      </w:hyperlink>
      <w:r w:rsidRPr="00F51C33">
        <w:rPr>
          <w:rFonts w:eastAsia="Times New Roman" w:cs="Times New Roman"/>
          <w:b/>
          <w:color w:val="0000FF"/>
          <w:sz w:val="24"/>
          <w:szCs w:val="24"/>
          <w:lang w:val="it-IT" w:eastAsia="de-DE"/>
        </w:rPr>
        <w:t xml:space="preserve">     </w:t>
      </w:r>
      <w:r w:rsidRPr="00F51C33">
        <w:rPr>
          <w:rFonts w:eastAsia="Times New Roman" w:cs="Times New Roman"/>
          <w:b/>
          <w:color w:val="365F91"/>
          <w:sz w:val="24"/>
          <w:szCs w:val="24"/>
          <w:lang w:val="it-IT" w:eastAsia="de-DE"/>
        </w:rPr>
        <w:t>Telefonnr:</w:t>
      </w:r>
      <w:r w:rsidRPr="00F51C33">
        <w:rPr>
          <w:rFonts w:eastAsia="Times New Roman" w:cs="Times New Roman"/>
          <w:color w:val="365F91"/>
          <w:sz w:val="24"/>
          <w:szCs w:val="24"/>
          <w:lang w:val="it-IT" w:eastAsia="de-DE"/>
        </w:rPr>
        <w:t xml:space="preserve"> +33 2 96 94 69 72</w:t>
      </w:r>
    </w:p>
    <w:sectPr w:rsidR="00C50571" w:rsidRPr="00F51C33">
      <w:headerReference w:type="default" r:id="rId10"/>
      <w:pgSz w:w="11906" w:h="16838"/>
      <w:pgMar w:top="567" w:right="720" w:bottom="340" w:left="720" w:header="51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DD560" w14:textId="77777777" w:rsidR="00856FEC" w:rsidRDefault="00856FEC">
      <w:pPr>
        <w:spacing w:after="0" w:line="240" w:lineRule="auto"/>
      </w:pPr>
      <w:r>
        <w:separator/>
      </w:r>
    </w:p>
  </w:endnote>
  <w:endnote w:type="continuationSeparator" w:id="0">
    <w:p w14:paraId="2D1EC3B8" w14:textId="77777777" w:rsidR="00856FEC" w:rsidRDefault="00856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C98BB" w14:textId="77777777" w:rsidR="00856FEC" w:rsidRDefault="00856FEC">
      <w:pPr>
        <w:spacing w:after="0" w:line="240" w:lineRule="auto"/>
      </w:pPr>
      <w:r>
        <w:separator/>
      </w:r>
    </w:p>
  </w:footnote>
  <w:footnote w:type="continuationSeparator" w:id="0">
    <w:p w14:paraId="155E5E2F" w14:textId="77777777" w:rsidR="00856FEC" w:rsidRDefault="00856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5F1A" w14:textId="77777777" w:rsidR="00C50571" w:rsidRDefault="00B5155B">
    <w:pPr>
      <w:pStyle w:val="En-tte"/>
    </w:pPr>
    <w:r>
      <w:rPr>
        <w:noProof/>
      </w:rPr>
      <w:drawing>
        <wp:inline distT="0" distB="0" distL="0" distR="0" wp14:anchorId="40249346" wp14:editId="5632B520">
          <wp:extent cx="5760720" cy="601980"/>
          <wp:effectExtent l="0" t="0" r="0" b="0"/>
          <wp:docPr id="3" name="Bild 1" descr="http://www.fol22.com/modeles/images/bando2012.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descr="http://www.fol22.com/modeles/images/bando2012.gif">
                    <a:hlinkClick r:id="rId1"/>
                  </pic:cNvPr>
                  <pic:cNvPicPr>
                    <a:picLocks noChangeAspect="1" noChangeArrowheads="1"/>
                  </pic:cNvPicPr>
                </pic:nvPicPr>
                <pic:blipFill>
                  <a:blip r:embed="rId2"/>
                  <a:stretch>
                    <a:fillRect/>
                  </a:stretch>
                </pic:blipFill>
                <pic:spPr bwMode="auto">
                  <a:xfrm>
                    <a:off x="0" y="0"/>
                    <a:ext cx="5760720" cy="6019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571"/>
    <w:rsid w:val="00025CB6"/>
    <w:rsid w:val="000578C5"/>
    <w:rsid w:val="003304D7"/>
    <w:rsid w:val="004F4E64"/>
    <w:rsid w:val="005600E3"/>
    <w:rsid w:val="006017D1"/>
    <w:rsid w:val="00654CF6"/>
    <w:rsid w:val="0074454B"/>
    <w:rsid w:val="007C6EF5"/>
    <w:rsid w:val="00856FEC"/>
    <w:rsid w:val="008B0FE5"/>
    <w:rsid w:val="00B5155B"/>
    <w:rsid w:val="00BD382F"/>
    <w:rsid w:val="00C50571"/>
    <w:rsid w:val="00C54DA1"/>
    <w:rsid w:val="00CC1478"/>
    <w:rsid w:val="00CE1DFA"/>
    <w:rsid w:val="00D349DA"/>
    <w:rsid w:val="00D72052"/>
    <w:rsid w:val="00E217B0"/>
    <w:rsid w:val="00E40907"/>
    <w:rsid w:val="00E773EA"/>
    <w:rsid w:val="00F11D69"/>
    <w:rsid w:val="00F51C33"/>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16B64"/>
  <w15:docId w15:val="{CE72A4A1-DD53-42E3-B329-24F5F83D8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EF4"/>
    <w:pPr>
      <w:spacing w:after="200" w:line="276" w:lineRule="auto"/>
    </w:pPr>
    <w:rPr>
      <w:lang w:val="en-IE"/>
    </w:rPr>
  </w:style>
  <w:style w:type="paragraph" w:styleId="Titre1">
    <w:name w:val="heading 1"/>
    <w:basedOn w:val="Normal"/>
    <w:qFormat/>
    <w:pPr>
      <w:spacing w:before="199" w:after="0"/>
      <w:ind w:left="100" w:right="2258"/>
      <w:outlineLvl w:val="0"/>
    </w:pPr>
    <w:rPr>
      <w:b/>
      <w:bCs/>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uiPriority w:val="99"/>
    <w:qFormat/>
    <w:rsid w:val="007B5592"/>
    <w:rPr>
      <w:lang w:val="en-IE"/>
    </w:rPr>
  </w:style>
  <w:style w:type="character" w:customStyle="1" w:styleId="PieddepageCar">
    <w:name w:val="Pied de page Car"/>
    <w:basedOn w:val="Policepardfaut"/>
    <w:link w:val="Pieddepage"/>
    <w:uiPriority w:val="99"/>
    <w:qFormat/>
    <w:rsid w:val="007B5592"/>
    <w:rPr>
      <w:lang w:val="en-IE"/>
    </w:rPr>
  </w:style>
  <w:style w:type="character" w:customStyle="1" w:styleId="TextedebullesCar">
    <w:name w:val="Texte de bulles Car"/>
    <w:basedOn w:val="Policepardfaut"/>
    <w:link w:val="Textedebulles"/>
    <w:uiPriority w:val="99"/>
    <w:semiHidden/>
    <w:qFormat/>
    <w:rsid w:val="007B5592"/>
    <w:rPr>
      <w:rFonts w:ascii="Tahoma" w:hAnsi="Tahoma" w:cs="Tahoma"/>
      <w:sz w:val="16"/>
      <w:szCs w:val="16"/>
      <w:lang w:val="en-IE"/>
    </w:rPr>
  </w:style>
  <w:style w:type="character" w:styleId="Lienhypertexte">
    <w:name w:val="Hyperlink"/>
    <w:basedOn w:val="Policepardfaut"/>
    <w:uiPriority w:val="99"/>
    <w:unhideWhenUsed/>
    <w:rsid w:val="007505BB"/>
    <w:rPr>
      <w:color w:val="0000FF" w:themeColor="hyperlink"/>
      <w:u w:val="single"/>
    </w:rPr>
  </w:style>
  <w:style w:type="character" w:customStyle="1" w:styleId="PrformatHTMLCar">
    <w:name w:val="Préformaté HTML Car"/>
    <w:basedOn w:val="Policepardfaut"/>
    <w:link w:val="PrformatHTML"/>
    <w:uiPriority w:val="99"/>
    <w:qFormat/>
    <w:rsid w:val="005A43BB"/>
    <w:rPr>
      <w:rFonts w:ascii="Courier New" w:eastAsia="Times New Roman" w:hAnsi="Courier New" w:cs="Courier New"/>
      <w:sz w:val="20"/>
      <w:szCs w:val="20"/>
      <w:lang w:val="fr-FR" w:eastAsia="fr-FR"/>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7B5592"/>
    <w:pPr>
      <w:tabs>
        <w:tab w:val="center" w:pos="4536"/>
        <w:tab w:val="right" w:pos="9072"/>
      </w:tabs>
      <w:spacing w:after="0" w:line="240" w:lineRule="auto"/>
    </w:pPr>
  </w:style>
  <w:style w:type="paragraph" w:styleId="Pieddepage">
    <w:name w:val="footer"/>
    <w:basedOn w:val="Normal"/>
    <w:link w:val="PieddepageCar"/>
    <w:uiPriority w:val="99"/>
    <w:unhideWhenUsed/>
    <w:rsid w:val="007B5592"/>
    <w:pPr>
      <w:tabs>
        <w:tab w:val="center" w:pos="4536"/>
        <w:tab w:val="right" w:pos="9072"/>
      </w:tabs>
      <w:spacing w:after="0" w:line="240" w:lineRule="auto"/>
    </w:pPr>
  </w:style>
  <w:style w:type="paragraph" w:styleId="Textedebulles">
    <w:name w:val="Balloon Text"/>
    <w:basedOn w:val="Normal"/>
    <w:link w:val="TextedebullesCar"/>
    <w:uiPriority w:val="99"/>
    <w:semiHidden/>
    <w:unhideWhenUsed/>
    <w:qFormat/>
    <w:rsid w:val="007B5592"/>
    <w:pPr>
      <w:spacing w:after="0" w:line="240" w:lineRule="auto"/>
    </w:pPr>
    <w:rPr>
      <w:rFonts w:ascii="Tahoma" w:hAnsi="Tahoma" w:cs="Tahoma"/>
      <w:sz w:val="16"/>
      <w:szCs w:val="16"/>
    </w:rPr>
  </w:style>
  <w:style w:type="paragraph" w:styleId="PrformatHTML">
    <w:name w:val="HTML Preformatted"/>
    <w:basedOn w:val="Normal"/>
    <w:link w:val="PrformatHTMLCar"/>
    <w:uiPriority w:val="99"/>
    <w:unhideWhenUsed/>
    <w:qFormat/>
    <w:rsid w:val="005A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rPr>
  </w:style>
  <w:style w:type="paragraph" w:styleId="NormalWeb">
    <w:name w:val="Normal (Web)"/>
    <w:basedOn w:val="Normal"/>
    <w:uiPriority w:val="99"/>
    <w:semiHidden/>
    <w:unhideWhenUsed/>
    <w:rsid w:val="0074454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international1@ligue-enseignement22.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gif"/><Relationship Id="rId1" Type="http://schemas.openxmlformats.org/officeDocument/2006/relationships/hyperlink" Target="http://www.fol22.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400</Words>
  <Characters>2202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Casper</dc:creator>
  <dc:description/>
  <cp:lastModifiedBy>morgane creismeas</cp:lastModifiedBy>
  <cp:revision>6</cp:revision>
  <cp:lastPrinted>2023-11-24T16:45:00Z</cp:lastPrinted>
  <dcterms:created xsi:type="dcterms:W3CDTF">2026-01-16T11:25:00Z</dcterms:created>
  <dcterms:modified xsi:type="dcterms:W3CDTF">2026-01-16T13:17:00Z</dcterms:modified>
  <dc:language>fr-FR</dc:language>
</cp:coreProperties>
</file>